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7404" w14:textId="77777777" w:rsidR="00310017" w:rsidRDefault="00310017">
      <w:pPr>
        <w:jc w:val="center"/>
      </w:pPr>
      <w:r>
        <w:t>PUBLIC NOTICE</w:t>
      </w:r>
    </w:p>
    <w:p w14:paraId="28067405" w14:textId="77777777" w:rsidR="00310017" w:rsidRDefault="00310017"/>
    <w:p w14:paraId="28067406" w14:textId="77777777" w:rsidR="00310017" w:rsidRDefault="00310017"/>
    <w:p w14:paraId="28067407" w14:textId="77777777" w:rsidR="00310017" w:rsidRDefault="00310017"/>
    <w:p w14:paraId="28067408" w14:textId="7D1D41B3" w:rsidR="00310017" w:rsidRDefault="00310017">
      <w:r>
        <w:t xml:space="preserve">Howard County will hold a silent auction </w:t>
      </w:r>
      <w:r w:rsidR="00605A6B">
        <w:t xml:space="preserve">of surplus property </w:t>
      </w:r>
      <w:r>
        <w:t xml:space="preserve">on </w:t>
      </w:r>
      <w:r w:rsidR="002921AA">
        <w:t>Thursday, August 3</w:t>
      </w:r>
      <w:r w:rsidR="007270EA">
        <w:t>, 2023</w:t>
      </w:r>
      <w:r w:rsidR="00605A6B">
        <w:t xml:space="preserve">. </w:t>
      </w:r>
      <w:r>
        <w:t xml:space="preserve"> The auction will be held in the basement of the Courthouse, </w:t>
      </w:r>
      <w:r w:rsidR="00611C2C">
        <w:t xml:space="preserve">300 S. Main, Big Spring, TX, </w:t>
      </w:r>
      <w:r>
        <w:t xml:space="preserve">from </w:t>
      </w:r>
      <w:r w:rsidR="002921AA">
        <w:t>9</w:t>
      </w:r>
      <w:r w:rsidR="006A3E7B">
        <w:t>:00</w:t>
      </w:r>
      <w:r w:rsidR="00421F85">
        <w:t xml:space="preserve"> A.M.</w:t>
      </w:r>
      <w:r w:rsidR="006A3E7B">
        <w:t xml:space="preserve"> to </w:t>
      </w:r>
      <w:r w:rsidR="00421F85">
        <w:t>1</w:t>
      </w:r>
      <w:r w:rsidR="002921AA">
        <w:t>1:30</w:t>
      </w:r>
      <w:r w:rsidR="006A3E7B">
        <w:t xml:space="preserve"> </w:t>
      </w:r>
      <w:r w:rsidR="002921AA">
        <w:t>A</w:t>
      </w:r>
      <w:r w:rsidR="006A3E7B">
        <w:t>.M.</w:t>
      </w:r>
      <w:r>
        <w:t xml:space="preserve"> The County will list larger items as they become available online at </w:t>
      </w:r>
      <w:r>
        <w:rPr>
          <w:rStyle w:val="Hypertext"/>
        </w:rPr>
        <w:t>www.GovDeals.com.</w:t>
      </w:r>
      <w:r>
        <w:t xml:space="preserve"> Please check the website periodically as the County will not advertise each item.</w:t>
      </w:r>
    </w:p>
    <w:p w14:paraId="28067409" w14:textId="77777777" w:rsidR="00310017" w:rsidRDefault="00310017"/>
    <w:p w14:paraId="2806740A" w14:textId="77777777" w:rsidR="00310017" w:rsidRDefault="00310017"/>
    <w:p w14:paraId="2806740B" w14:textId="77777777" w:rsidR="00310017" w:rsidRDefault="00310017"/>
    <w:p w14:paraId="2806740D" w14:textId="77777777" w:rsidR="00310017" w:rsidRDefault="00310017"/>
    <w:p w14:paraId="2806740E" w14:textId="77777777" w:rsidR="00310017" w:rsidRDefault="00310017">
      <w:pPr>
        <w:ind w:firstLine="1440"/>
      </w:pPr>
    </w:p>
    <w:sectPr w:rsidR="00310017" w:rsidSect="0031001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17"/>
    <w:rsid w:val="00041EA3"/>
    <w:rsid w:val="00176EED"/>
    <w:rsid w:val="002448C0"/>
    <w:rsid w:val="0025003A"/>
    <w:rsid w:val="002921AA"/>
    <w:rsid w:val="00310017"/>
    <w:rsid w:val="003D7532"/>
    <w:rsid w:val="00421F85"/>
    <w:rsid w:val="00605A6B"/>
    <w:rsid w:val="00611C2C"/>
    <w:rsid w:val="00645A15"/>
    <w:rsid w:val="006A3E7B"/>
    <w:rsid w:val="007270EA"/>
    <w:rsid w:val="00A5438B"/>
    <w:rsid w:val="00BB15F3"/>
    <w:rsid w:val="00CD1D1B"/>
    <w:rsid w:val="00D35E6E"/>
    <w:rsid w:val="00E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67404"/>
  <w15:docId w15:val="{DC26E7E8-8648-4AD8-A7CF-AAB16D8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Lopez</dc:creator>
  <cp:keywords/>
  <dc:description/>
  <cp:lastModifiedBy>Wanda Metcalf</cp:lastModifiedBy>
  <cp:revision>4</cp:revision>
  <cp:lastPrinted>2023-07-21T13:10:00Z</cp:lastPrinted>
  <dcterms:created xsi:type="dcterms:W3CDTF">2023-07-24T13:35:00Z</dcterms:created>
  <dcterms:modified xsi:type="dcterms:W3CDTF">2023-07-24T13:38:00Z</dcterms:modified>
</cp:coreProperties>
</file>